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ind w:right="-18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Karcher lanza su programa de reciclaje para darle un final responsable a sus icónicos equipos </w:t>
      </w:r>
    </w:p>
    <w:p w:rsidR="00000000" w:rsidDel="00000000" w:rsidP="00000000" w:rsidRDefault="00000000" w:rsidRPr="00000000" w14:paraId="00000002">
      <w:pPr>
        <w:spacing w:after="0" w:before="0" w:line="240" w:lineRule="auto"/>
        <w:ind w:left="0" w:right="0" w:firstLine="0"/>
        <w:jc w:val="center"/>
        <w:rPr>
          <w:rFonts w:ascii="Arial" w:cs="Arial" w:eastAsia="Arial" w:hAnsi="Arial"/>
          <w:b w:val="1"/>
          <w:i w:val="0"/>
          <w:smallCaps w:val="0"/>
          <w:color w:val="000000"/>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20" w:line="240" w:lineRule="auto"/>
        <w:ind w:left="108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través de la iniciativa “Cuidemos el Planeta”, la compañía alemana recibe sus equipos para su desmontaje y reciclaje.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0" w:before="0" w:line="240" w:lineRule="auto"/>
        <w:ind w:left="108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Los equipos podrán ser entregados en los Karcher Center de Cuautitlán, Tlalnepantla, Polanco y Tlalpan.</w:t>
      </w:r>
    </w:p>
    <w:p w:rsidR="00000000" w:rsidDel="00000000" w:rsidP="00000000" w:rsidRDefault="00000000" w:rsidRPr="00000000" w14:paraId="00000005">
      <w:pPr>
        <w:spacing w:after="220" w:before="220" w:line="240" w:lineRule="auto"/>
        <w:ind w:left="720" w:firstLine="0"/>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6">
      <w:pPr>
        <w:spacing w:after="240" w:before="240" w:lineRule="auto"/>
        <w:jc w:val="both"/>
        <w:rPr>
          <w:rFonts w:ascii="Arial" w:cs="Arial" w:eastAsia="Arial" w:hAnsi="Arial"/>
          <w:b w:val="0"/>
          <w:sz w:val="22"/>
          <w:szCs w:val="22"/>
        </w:rPr>
      </w:pPr>
      <w:r w:rsidDel="00000000" w:rsidR="00000000" w:rsidRPr="00000000">
        <w:rPr>
          <w:rFonts w:ascii="Arial" w:cs="Arial" w:eastAsia="Arial" w:hAnsi="Arial"/>
          <w:b w:val="1"/>
          <w:sz w:val="22"/>
          <w:szCs w:val="22"/>
          <w:highlight w:val="white"/>
          <w:rtl w:val="0"/>
        </w:rPr>
        <w:t xml:space="preserve">Ciudad de México, 1 de septiembre de 2025.-</w:t>
      </w:r>
      <w:r w:rsidDel="00000000" w:rsidR="00000000" w:rsidRPr="00000000">
        <w:rPr>
          <w:rFonts w:ascii="Arial" w:cs="Arial" w:eastAsia="Arial" w:hAnsi="Arial"/>
          <w:b w:val="1"/>
          <w:sz w:val="22"/>
          <w:szCs w:val="22"/>
          <w:rtl w:val="0"/>
        </w:rPr>
        <w:t xml:space="preserve"> </w:t>
      </w:r>
      <w:hyperlink r:id="rId7">
        <w:r w:rsidDel="00000000" w:rsidR="00000000" w:rsidRPr="00000000">
          <w:rPr>
            <w:rFonts w:ascii="Arial" w:cs="Arial" w:eastAsia="Arial" w:hAnsi="Arial"/>
            <w:b w:val="0"/>
            <w:color w:val="467886"/>
            <w:sz w:val="22"/>
            <w:szCs w:val="22"/>
            <w:u w:val="single"/>
            <w:rtl w:val="0"/>
          </w:rPr>
          <w:t xml:space="preserve">Karcher</w:t>
        </w:r>
      </w:hyperlink>
      <w:r w:rsidDel="00000000" w:rsidR="00000000" w:rsidRPr="00000000">
        <w:rPr>
          <w:rFonts w:ascii="Arial" w:cs="Arial" w:eastAsia="Arial" w:hAnsi="Arial"/>
          <w:b w:val="0"/>
          <w:sz w:val="22"/>
          <w:szCs w:val="22"/>
          <w:rtl w:val="0"/>
        </w:rPr>
        <w:t xml:space="preserve"> presenta en México la iniciativa </w:t>
      </w:r>
      <w:r w:rsidDel="00000000" w:rsidR="00000000" w:rsidRPr="00000000">
        <w:rPr>
          <w:rFonts w:ascii="Arial" w:cs="Arial" w:eastAsia="Arial" w:hAnsi="Arial"/>
          <w:b w:val="1"/>
          <w:sz w:val="22"/>
          <w:szCs w:val="22"/>
          <w:rtl w:val="0"/>
        </w:rPr>
        <w:t xml:space="preserve">“Cuidemos el Planeta”,</w:t>
      </w:r>
      <w:r w:rsidDel="00000000" w:rsidR="00000000" w:rsidRPr="00000000">
        <w:rPr>
          <w:rFonts w:ascii="Arial" w:cs="Arial" w:eastAsia="Arial" w:hAnsi="Arial"/>
          <w:b w:val="0"/>
          <w:sz w:val="22"/>
          <w:szCs w:val="22"/>
          <w:rtl w:val="0"/>
        </w:rPr>
        <w:t xml:space="preserve"> un programa que invita a sus clientes a entregar los equipos que ya cumplieron su ciclo de vida </w:t>
      </w:r>
      <w:r w:rsidDel="00000000" w:rsidR="00000000" w:rsidRPr="00000000">
        <w:rPr>
          <w:rFonts w:ascii="Arial" w:cs="Arial" w:eastAsia="Arial" w:hAnsi="Arial"/>
          <w:sz w:val="22"/>
          <w:szCs w:val="22"/>
          <w:rtl w:val="0"/>
        </w:rPr>
        <w:t xml:space="preserve">para asegurarles un</w:t>
      </w:r>
      <w:r w:rsidDel="00000000" w:rsidR="00000000" w:rsidRPr="00000000">
        <w:rPr>
          <w:rFonts w:ascii="Arial" w:cs="Arial" w:eastAsia="Arial" w:hAnsi="Arial"/>
          <w:b w:val="0"/>
          <w:sz w:val="22"/>
          <w:szCs w:val="22"/>
          <w:rtl w:val="0"/>
        </w:rPr>
        <w:t xml:space="preserve"> cierre responsable con el medio ambiente. A través de un proceso meticuloso de desmontaje, cada aparato es desarmado por completo: desde cables y motor hasta piezas plásticas se separan cuidadosamente para su reciclaje. </w:t>
      </w:r>
    </w:p>
    <w:p w:rsidR="00000000" w:rsidDel="00000000" w:rsidP="00000000" w:rsidRDefault="00000000" w:rsidRPr="00000000" w14:paraId="00000007">
      <w:pPr>
        <w:spacing w:after="240" w:before="240" w:lineRule="auto"/>
        <w:jc w:val="both"/>
        <w:rPr>
          <w:rFonts w:ascii="Arial" w:cs="Arial" w:eastAsia="Arial" w:hAnsi="Arial"/>
          <w:b w:val="0"/>
          <w:i w:val="0"/>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La mayoría de nuestras acciones tienen un impacto en el medio ambiente, es nuestra responsabilidad reducir esa huella ecológica en pro del entorno y las generaciones que lo habitarán en un futuro. En Karcher nuestra prioridad es contribuir con un futuro más verde, así que nos hemos comprometido con el manejo responsable de residuos electrónicos a través del programa Cuidemos el Planeta”, </w:t>
      </w:r>
      <w:r w:rsidDel="00000000" w:rsidR="00000000" w:rsidRPr="00000000">
        <w:rPr>
          <w:rFonts w:ascii="Arial" w:cs="Arial" w:eastAsia="Arial" w:hAnsi="Arial"/>
          <w:i w:val="0"/>
          <w:sz w:val="22"/>
          <w:szCs w:val="22"/>
          <w:rtl w:val="0"/>
        </w:rPr>
        <w:t xml:space="preserve">comentó </w:t>
      </w:r>
      <w:r w:rsidDel="00000000" w:rsidR="00000000" w:rsidRPr="00000000">
        <w:rPr>
          <w:rFonts w:ascii="Arial" w:cs="Arial" w:eastAsia="Arial" w:hAnsi="Arial"/>
          <w:b w:val="0"/>
          <w:i w:val="0"/>
          <w:sz w:val="22"/>
          <w:szCs w:val="22"/>
          <w:rtl w:val="0"/>
        </w:rPr>
        <w:t xml:space="preserve">Francisco Márquez, director general de Karcher México.</w:t>
      </w:r>
    </w:p>
    <w:p w:rsidR="00000000" w:rsidDel="00000000" w:rsidP="00000000" w:rsidRDefault="00000000" w:rsidRPr="00000000" w14:paraId="00000008">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campaña </w:t>
      </w:r>
      <w:r w:rsidDel="00000000" w:rsidR="00000000" w:rsidRPr="00000000">
        <w:rPr>
          <w:rFonts w:ascii="Arial" w:cs="Arial" w:eastAsia="Arial" w:hAnsi="Arial"/>
          <w:b w:val="0"/>
          <w:sz w:val="22"/>
          <w:szCs w:val="22"/>
          <w:rtl w:val="0"/>
        </w:rPr>
        <w:t xml:space="preserve">avanza con paso firme y tiene el propósito de</w:t>
      </w:r>
      <w:r w:rsidDel="00000000" w:rsidR="00000000" w:rsidRPr="00000000">
        <w:rPr>
          <w:rFonts w:ascii="Arial" w:cs="Arial" w:eastAsia="Arial" w:hAnsi="Arial"/>
          <w:sz w:val="22"/>
          <w:szCs w:val="22"/>
          <w:rtl w:val="0"/>
        </w:rPr>
        <w:t xml:space="preserve"> que cualquier persona pueda disponer de sus equipos en desuso de forma consciente. Los equipos que ya cumplieron su función pueden ser llevados a cualquiera de los siguientes puntos oficiales los lunes en un horario de 14:00 a 16:00 horas:</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Karcher Center Cuautitlán</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Karcher Center Tlalnepantla</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Karcher Center Polanco</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Karcher Center Tlalpan</w:t>
      </w:r>
    </w:p>
    <w:p w:rsidR="00000000" w:rsidDel="00000000" w:rsidP="00000000" w:rsidRDefault="00000000" w:rsidRPr="00000000" w14:paraId="0000000D">
      <w:pPr>
        <w:spacing w:after="240" w:before="240" w:lineRule="auto"/>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Reciclar es parte de limpiar</w:t>
      </w:r>
    </w:p>
    <w:p w:rsidR="00000000" w:rsidDel="00000000" w:rsidP="00000000" w:rsidRDefault="00000000" w:rsidRPr="00000000" w14:paraId="0000000E">
      <w:pPr>
        <w:spacing w:after="240" w:before="240" w:lineRule="auto"/>
        <w:jc w:val="both"/>
        <w:rPr>
          <w:rFonts w:ascii="Arial" w:cs="Arial" w:eastAsia="Arial" w:hAnsi="Arial"/>
          <w:sz w:val="22"/>
          <w:szCs w:val="22"/>
        </w:rPr>
      </w:pPr>
      <w:r w:rsidDel="00000000" w:rsidR="00000000" w:rsidRPr="00000000">
        <w:rPr>
          <w:rFonts w:ascii="Arial" w:cs="Arial" w:eastAsia="Arial" w:hAnsi="Arial"/>
          <w:b w:val="1"/>
          <w:i w:val="0"/>
          <w:sz w:val="22"/>
          <w:szCs w:val="22"/>
          <w:rtl w:val="0"/>
        </w:rPr>
        <w:t xml:space="preserve">Cuidemos el Planeta</w:t>
      </w:r>
      <w:r w:rsidDel="00000000" w:rsidR="00000000" w:rsidRPr="00000000">
        <w:rPr>
          <w:rFonts w:ascii="Arial" w:cs="Arial" w:eastAsia="Arial" w:hAnsi="Arial"/>
          <w:sz w:val="22"/>
          <w:szCs w:val="22"/>
          <w:rtl w:val="0"/>
        </w:rPr>
        <w:t xml:space="preserve"> forma parte de la estrategia global de sostenibilidad de la compañía alemana. </w:t>
      </w:r>
      <w:r w:rsidDel="00000000" w:rsidR="00000000" w:rsidRPr="00000000">
        <w:rPr>
          <w:rFonts w:ascii="Arial" w:cs="Arial" w:eastAsia="Arial" w:hAnsi="Arial"/>
          <w:b w:val="0"/>
          <w:sz w:val="22"/>
          <w:szCs w:val="22"/>
          <w:rtl w:val="0"/>
        </w:rPr>
        <w:t xml:space="preserve">Como líder mundial en soluciones de limpieza, Karcher ha desarrollado tecnologías que reducen significativamente el consumo de agua </w:t>
      </w:r>
      <w:r w:rsidDel="00000000" w:rsidR="00000000" w:rsidRPr="00000000">
        <w:rPr>
          <w:rFonts w:ascii="Arial" w:cs="Arial" w:eastAsia="Arial" w:hAnsi="Arial"/>
          <w:sz w:val="22"/>
          <w:szCs w:val="22"/>
          <w:rtl w:val="0"/>
        </w:rPr>
        <w:t xml:space="preserve">y minimizan el uso de químicos. Por ejemplo, sus hidrolavadoras ahorran hasta </w:t>
      </w:r>
      <w:r w:rsidDel="00000000" w:rsidR="00000000" w:rsidRPr="00000000">
        <w:rPr>
          <w:rFonts w:ascii="Arial" w:cs="Arial" w:eastAsia="Arial" w:hAnsi="Arial"/>
          <w:b w:val="0"/>
          <w:sz w:val="22"/>
          <w:szCs w:val="22"/>
          <w:rtl w:val="0"/>
        </w:rPr>
        <w:t xml:space="preserve">80% de agua frente a una manguera tradicional,</w:t>
      </w:r>
      <w:r w:rsidDel="00000000" w:rsidR="00000000" w:rsidRPr="00000000">
        <w:rPr>
          <w:rFonts w:ascii="Arial" w:cs="Arial" w:eastAsia="Arial" w:hAnsi="Arial"/>
          <w:sz w:val="22"/>
          <w:szCs w:val="22"/>
          <w:rtl w:val="0"/>
        </w:rPr>
        <w:t xml:space="preserve"> mientras que sus </w:t>
      </w:r>
      <w:r w:rsidDel="00000000" w:rsidR="00000000" w:rsidRPr="00000000">
        <w:rPr>
          <w:rFonts w:ascii="Arial" w:cs="Arial" w:eastAsia="Arial" w:hAnsi="Arial"/>
          <w:b w:val="0"/>
          <w:sz w:val="22"/>
          <w:szCs w:val="22"/>
          <w:rtl w:val="0"/>
        </w:rPr>
        <w:t xml:space="preserve">limpiadores de vapor utilizan únicamente agua</w:t>
      </w:r>
      <w:r w:rsidDel="00000000" w:rsidR="00000000" w:rsidRPr="00000000">
        <w:rPr>
          <w:rFonts w:ascii="Arial" w:cs="Arial" w:eastAsia="Arial" w:hAnsi="Arial"/>
          <w:sz w:val="22"/>
          <w:szCs w:val="22"/>
          <w:rtl w:val="0"/>
        </w:rPr>
        <w:t xml:space="preserve"> para desinfectar sin necesidad de detergentes.</w:t>
      </w:r>
    </w:p>
    <w:p w:rsidR="00000000" w:rsidDel="00000000" w:rsidP="00000000" w:rsidRDefault="00000000" w:rsidRPr="00000000" w14:paraId="0000000F">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Pero el compromiso va más allá de los beneficios ambientales de sus soluciones. Desde 2021, todas las operaciones de producción de la marca en el mundo son </w:t>
      </w:r>
      <w:r w:rsidDel="00000000" w:rsidR="00000000" w:rsidRPr="00000000">
        <w:rPr>
          <w:rFonts w:ascii="Arial" w:cs="Arial" w:eastAsia="Arial" w:hAnsi="Arial"/>
          <w:b w:val="1"/>
          <w:sz w:val="22"/>
          <w:szCs w:val="22"/>
          <w:rtl w:val="0"/>
        </w:rPr>
        <w:t xml:space="preserve">neutras en emisiones de carbono</w:t>
      </w:r>
      <w:r w:rsidDel="00000000" w:rsidR="00000000" w:rsidRPr="00000000">
        <w:rPr>
          <w:rFonts w:ascii="Arial" w:cs="Arial" w:eastAsia="Arial" w:hAnsi="Arial"/>
          <w:sz w:val="22"/>
          <w:szCs w:val="22"/>
          <w:rtl w:val="0"/>
        </w:rPr>
        <w:t xml:space="preserve">. Además, la compañía ha trazado metas concretas para reducir su impacto ambiental: para finales de 2025, reducirá sus emisiones reales de </w:t>
      </w:r>
      <w:r w:rsidDel="00000000" w:rsidR="00000000" w:rsidRPr="00000000">
        <w:rPr>
          <w:rFonts w:ascii="Arial" w:cs="Arial" w:eastAsia="Arial" w:hAnsi="Arial"/>
          <w:b w:val="0"/>
          <w:sz w:val="22"/>
          <w:szCs w:val="22"/>
          <w:rtl w:val="0"/>
        </w:rPr>
        <w:t xml:space="preserve">alcance 1 y 2 en un 21%, y</w:t>
      </w:r>
      <w:r w:rsidDel="00000000" w:rsidR="00000000" w:rsidRPr="00000000">
        <w:rPr>
          <w:rFonts w:ascii="Arial" w:cs="Arial" w:eastAsia="Arial" w:hAnsi="Arial"/>
          <w:sz w:val="22"/>
          <w:szCs w:val="22"/>
          <w:rtl w:val="0"/>
        </w:rPr>
        <w:t xml:space="preserve"> repetirá ese mismo porcentaje de reducción para 2030, logrando así un descenso absoluto del 42% respecto a 2020.</w:t>
      </w:r>
    </w:p>
    <w:p w:rsidR="00000000" w:rsidDel="00000000" w:rsidP="00000000" w:rsidRDefault="00000000" w:rsidRPr="00000000" w14:paraId="00000010">
      <w:pPr>
        <w:spacing w:after="240" w:before="240" w:lineRule="auto"/>
        <w:jc w:val="both"/>
        <w:rPr>
          <w:rFonts w:ascii="Arial" w:cs="Arial" w:eastAsia="Arial" w:hAnsi="Arial"/>
          <w:b w:val="0"/>
          <w:sz w:val="22"/>
          <w:szCs w:val="22"/>
        </w:rPr>
      </w:pPr>
      <w:r w:rsidDel="00000000" w:rsidR="00000000" w:rsidRPr="00000000">
        <w:rPr>
          <w:rFonts w:ascii="Arial" w:cs="Arial" w:eastAsia="Arial" w:hAnsi="Arial"/>
          <w:sz w:val="22"/>
          <w:szCs w:val="22"/>
          <w:rtl w:val="0"/>
        </w:rPr>
        <w:t xml:space="preserve">A través de esta iniciativa, </w:t>
      </w:r>
      <w:hyperlink r:id="rId8">
        <w:r w:rsidDel="00000000" w:rsidR="00000000" w:rsidRPr="00000000">
          <w:rPr>
            <w:rFonts w:ascii="Arial" w:cs="Arial" w:eastAsia="Arial" w:hAnsi="Arial"/>
            <w:b w:val="0"/>
            <w:i w:val="0"/>
            <w:strike w:val="0"/>
            <w:color w:val="467886"/>
            <w:sz w:val="22"/>
            <w:szCs w:val="22"/>
            <w:u w:val="single"/>
            <w:rtl w:val="0"/>
          </w:rPr>
          <w:t xml:space="preserve">Karcher</w:t>
        </w:r>
      </w:hyperlink>
      <w:r w:rsidDel="00000000" w:rsidR="00000000" w:rsidRPr="00000000">
        <w:rPr>
          <w:rFonts w:ascii="Arial" w:cs="Arial" w:eastAsia="Arial" w:hAnsi="Arial"/>
          <w:sz w:val="22"/>
          <w:szCs w:val="22"/>
          <w:rtl w:val="0"/>
        </w:rPr>
        <w:t xml:space="preserve"> ayudará a cerrar el ciclo de sus icónicos equipos en México con responsabilidad. Una vez que tu equipo haya cumplido su misión, </w:t>
      </w:r>
      <w:r w:rsidDel="00000000" w:rsidR="00000000" w:rsidRPr="00000000">
        <w:rPr>
          <w:rFonts w:ascii="Arial" w:cs="Arial" w:eastAsia="Arial" w:hAnsi="Arial"/>
          <w:b w:val="0"/>
          <w:sz w:val="22"/>
          <w:szCs w:val="22"/>
          <w:rtl w:val="0"/>
        </w:rPr>
        <w:t xml:space="preserve">no tiene por qué convertirse en un desecho más. Visita tu Karcher Center autorizado más cercano para que un grupo de expertos se encargue del resto. Es una acción sencilla para los usuarios, pero con un impacto positivo para el planeta.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Sobre Karcher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Karcher es el proveedor líder de tecnología de limpieza en todo el mundo. La empresa familiar emplea más de 13,498 trabajadores en más de 160 filiales en 82 países. Para proporcionar un servicio de postventa continua en todo el mundo, dispone de 50 mil puntos de servicio en todos los países. Su pasión es tomarse en serio la responsabilidad de las personas, su cultura y su medio ambiente.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 más información, visita</w:t>
      </w:r>
      <w:r w:rsidDel="00000000" w:rsidR="00000000" w:rsidRPr="00000000">
        <w:rPr>
          <w:rFonts w:ascii="Arial" w:cs="Arial" w:eastAsia="Arial" w:hAnsi="Arial"/>
          <w:b w:val="0"/>
          <w:i w:val="0"/>
          <w:smallCaps w:val="0"/>
          <w:strike w:val="0"/>
          <w:color w:val="454545"/>
          <w:sz w:val="18"/>
          <w:szCs w:val="18"/>
          <w:u w:val="none"/>
          <w:shd w:fill="auto" w:val="clear"/>
          <w:vertAlign w:val="baseline"/>
          <w:rtl w:val="0"/>
        </w:rPr>
        <w:t xml:space="preserve"> </w:t>
      </w:r>
      <w:hyperlink r:id="rId9">
        <w:r w:rsidDel="00000000" w:rsidR="00000000" w:rsidRPr="00000000">
          <w:rPr>
            <w:rFonts w:ascii="Arial" w:cs="Arial" w:eastAsia="Arial" w:hAnsi="Arial"/>
            <w:b w:val="0"/>
            <w:i w:val="0"/>
            <w:smallCaps w:val="0"/>
            <w:strike w:val="0"/>
            <w:color w:val="467886"/>
            <w:sz w:val="18"/>
            <w:szCs w:val="18"/>
            <w:u w:val="single"/>
            <w:shd w:fill="auto" w:val="clear"/>
            <w:vertAlign w:val="baseline"/>
            <w:rtl w:val="0"/>
          </w:rPr>
          <w:t xml:space="preserve">www.kaercher.com/mx</w:t>
        </w:r>
      </w:hyperlink>
      <w:r w:rsidDel="00000000" w:rsidR="00000000" w:rsidRPr="00000000">
        <w:rPr>
          <w:rFonts w:ascii="Arial" w:cs="Arial" w:eastAsia="Arial" w:hAnsi="Arial"/>
          <w:b w:val="0"/>
          <w:i w:val="0"/>
          <w:smallCaps w:val="0"/>
          <w:strike w:val="0"/>
          <w:color w:val="1155cc"/>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5"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Contacto de prensa: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5"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Marco Polo Zúñiga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5" w:right="0" w:firstLine="15"/>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 | Another Company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5" w:right="0" w:firstLine="15"/>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Cel. 55 5100 1814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5" w:right="0" w:firstLine="15"/>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E-mail: </w:t>
      </w:r>
      <w:hyperlink r:id="rId10">
        <w:r w:rsidDel="00000000" w:rsidR="00000000" w:rsidRPr="00000000">
          <w:rPr>
            <w:rFonts w:ascii="Arial" w:cs="Arial" w:eastAsia="Arial" w:hAnsi="Arial"/>
            <w:b w:val="0"/>
            <w:i w:val="0"/>
            <w:smallCaps w:val="0"/>
            <w:strike w:val="0"/>
            <w:color w:val="467886"/>
            <w:sz w:val="18"/>
            <w:szCs w:val="18"/>
            <w:u w:val="single"/>
            <w:shd w:fill="auto" w:val="clear"/>
            <w:vertAlign w:val="baseline"/>
            <w:rtl w:val="0"/>
          </w:rPr>
          <w:t xml:space="preserve">marco.zuniga@another.co</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spacing w:after="0" w:line="240" w:lineRule="auto"/>
        <w:jc w:val="both"/>
        <w:rPr>
          <w:rFonts w:ascii="Arial" w:cs="Arial" w:eastAsia="Arial" w:hAnsi="Arial"/>
          <w:sz w:val="21"/>
          <w:szCs w:val="21"/>
        </w:rPr>
      </w:pPr>
      <w:r w:rsidDel="00000000" w:rsidR="00000000" w:rsidRPr="00000000">
        <w:rPr>
          <w:rtl w:val="0"/>
        </w:rPr>
      </w:r>
    </w:p>
    <w:sectPr>
      <w:headerReference r:id="rId11" w:type="default"/>
      <w:footerReference r:id="rId12"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835.0" w:type="dxa"/>
      <w:jc w:val="left"/>
      <w:tblLayout w:type="fixed"/>
      <w:tblLook w:val="0600"/>
    </w:tblPr>
    <w:tblGrid>
      <w:gridCol w:w="2945"/>
      <w:gridCol w:w="2945"/>
      <w:gridCol w:w="2945"/>
      <w:tblGridChange w:id="0">
        <w:tblGrid>
          <w:gridCol w:w="2945"/>
          <w:gridCol w:w="2945"/>
          <w:gridCol w:w="2945"/>
        </w:tblGrid>
      </w:tblGridChange>
    </w:tblGrid>
    <w:tr>
      <w:trPr>
        <w:cantSplit w:val="0"/>
        <w:trHeight w:val="300" w:hRule="atLeast"/>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highlight w:val="white"/>
        <w:u w:val="none"/>
        <w:vertAlign w:val="baseline"/>
        <w:rtl w:val="0"/>
      </w:rPr>
      <w:br w:type="textWrapp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2081803</wp:posOffset>
          </wp:positionH>
          <wp:positionV relativeFrom="paragraph">
            <wp:posOffset>-117731</wp:posOffset>
          </wp:positionV>
          <wp:extent cx="1669810" cy="466631"/>
          <wp:effectExtent b="0" l="0" r="0" t="0"/>
          <wp:wrapNone/>
          <wp:docPr id="231339481" name="image1.png"/>
          <a:graphic>
            <a:graphicData uri="http://schemas.openxmlformats.org/drawingml/2006/picture">
              <pic:pic>
                <pic:nvPicPr>
                  <pic:cNvPr id="0" name="image1.png"/>
                  <pic:cNvPicPr preferRelativeResize="0"/>
                </pic:nvPicPr>
                <pic:blipFill>
                  <a:blip r:embed="rId1"/>
                  <a:srcRect b="14032" l="0" r="0" t="18330"/>
                  <a:stretch>
                    <a:fillRect/>
                  </a:stretch>
                </pic:blipFill>
                <pic:spPr>
                  <a:xfrm>
                    <a:off x="0" y="0"/>
                    <a:ext cx="1669810" cy="46663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MX"/>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Ttulo7">
    <w:name w:val="heading 7"/>
    <w:basedOn w:val="Normal"/>
    <w:next w:val="Normal"/>
    <w:link w:val="Ttulo7Car"/>
    <w:uiPriority w:val="9"/>
    <w:semiHidden w:val="1"/>
    <w:unhideWhenUsed w:val="1"/>
    <w:qFormat w:val="1"/>
    <w:rsid w:val="006F7CAD"/>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6F7CAD"/>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6F7CAD"/>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6F7CAD"/>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6F7CAD"/>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6F7CAD"/>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6F7CAD"/>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6F7CAD"/>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6F7CAD"/>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6F7CAD"/>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6F7CAD"/>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6F7CAD"/>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6F7CAD"/>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link w:val="Subttulo"/>
    <w:uiPriority w:val="11"/>
    <w:rsid w:val="006F7CAD"/>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6F7CAD"/>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6F7CAD"/>
    <w:rPr>
      <w:i w:val="1"/>
      <w:iCs w:val="1"/>
      <w:color w:val="404040" w:themeColor="text1" w:themeTint="0000BF"/>
    </w:rPr>
  </w:style>
  <w:style w:type="paragraph" w:styleId="Prrafodelista">
    <w:name w:val="List Paragraph"/>
    <w:basedOn w:val="Normal"/>
    <w:uiPriority w:val="34"/>
    <w:qFormat w:val="1"/>
    <w:rsid w:val="006F7CAD"/>
    <w:pPr>
      <w:ind w:left="720"/>
      <w:contextualSpacing w:val="1"/>
    </w:pPr>
  </w:style>
  <w:style w:type="character" w:styleId="nfasisintenso">
    <w:name w:val="Intense Emphasis"/>
    <w:basedOn w:val="Fuentedeprrafopredeter"/>
    <w:uiPriority w:val="21"/>
    <w:qFormat w:val="1"/>
    <w:rsid w:val="006F7CAD"/>
    <w:rPr>
      <w:i w:val="1"/>
      <w:iCs w:val="1"/>
      <w:color w:val="0f4761" w:themeColor="accent1" w:themeShade="0000BF"/>
    </w:rPr>
  </w:style>
  <w:style w:type="paragraph" w:styleId="Citadestacada">
    <w:name w:val="Intense Quote"/>
    <w:basedOn w:val="Normal"/>
    <w:next w:val="Normal"/>
    <w:link w:val="CitadestacadaCar"/>
    <w:uiPriority w:val="30"/>
    <w:qFormat w:val="1"/>
    <w:rsid w:val="006F7CA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6F7CAD"/>
    <w:rPr>
      <w:i w:val="1"/>
      <w:iCs w:val="1"/>
      <w:color w:val="0f4761" w:themeColor="accent1" w:themeShade="0000BF"/>
    </w:rPr>
  </w:style>
  <w:style w:type="character" w:styleId="Referenciaintensa">
    <w:name w:val="Intense Reference"/>
    <w:basedOn w:val="Fuentedeprrafopredeter"/>
    <w:uiPriority w:val="32"/>
    <w:qFormat w:val="1"/>
    <w:rsid w:val="006F7CAD"/>
    <w:rPr>
      <w:b w:val="1"/>
      <w:bCs w:val="1"/>
      <w:smallCaps w:val="1"/>
      <w:color w:val="0f4761" w:themeColor="accent1" w:themeShade="0000BF"/>
      <w:spacing w:val="5"/>
    </w:rPr>
  </w:style>
  <w:style w:type="paragraph" w:styleId="paragraph" w:customStyle="1">
    <w:name w:val="paragraph"/>
    <w:basedOn w:val="Normal"/>
    <w:rsid w:val="008607BD"/>
    <w:pPr>
      <w:spacing w:after="100" w:afterAutospacing="1" w:before="100" w:beforeAutospacing="1" w:line="240" w:lineRule="auto"/>
    </w:pPr>
    <w:rPr>
      <w:rFonts w:ascii="Times New Roman" w:cs="Times New Roman" w:eastAsia="Times New Roman" w:hAnsi="Times New Roman"/>
      <w:kern w:val="0"/>
      <w:lang w:eastAsia="es-MX"/>
    </w:rPr>
  </w:style>
  <w:style w:type="character" w:styleId="normaltextrun" w:customStyle="1">
    <w:name w:val="normaltextrun"/>
    <w:basedOn w:val="Fuentedeprrafopredeter"/>
    <w:rsid w:val="008607BD"/>
  </w:style>
  <w:style w:type="character" w:styleId="eop" w:customStyle="1">
    <w:name w:val="eop"/>
    <w:basedOn w:val="Fuentedeprrafopredeter"/>
    <w:rsid w:val="008607BD"/>
  </w:style>
  <w:style w:type="paragraph" w:styleId="Encabezado">
    <w:name w:val="header"/>
    <w:basedOn w:val="Normal"/>
    <w:link w:val="EncabezadoCar"/>
    <w:uiPriority w:val="99"/>
    <w:unhideWhenUsed w:val="1"/>
    <w:rsid w:val="008607B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8607BD"/>
  </w:style>
  <w:style w:type="paragraph" w:styleId="Piedepgina">
    <w:name w:val="footer"/>
    <w:basedOn w:val="Normal"/>
    <w:link w:val="PiedepginaCar"/>
    <w:uiPriority w:val="99"/>
    <w:unhideWhenUsed w:val="1"/>
    <w:rsid w:val="008607B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607BD"/>
  </w:style>
  <w:style w:type="character" w:styleId="wacimagecontainer" w:customStyle="1">
    <w:name w:val="wacimagecontainer"/>
    <w:basedOn w:val="Fuentedeprrafopredeter"/>
    <w:rsid w:val="008607BD"/>
  </w:style>
  <w:style w:type="character" w:styleId="Hipervnculo">
    <w:name w:val="Hyperlink"/>
    <w:basedOn w:val="Fuentedeprrafopredeter"/>
    <w:uiPriority w:val="99"/>
    <w:unhideWhenUsed w:val="1"/>
    <w:rsid w:val="00C577E1"/>
    <w:rPr>
      <w:color w:val="467886" w:themeColor="hyperlink"/>
      <w:u w:val="single"/>
    </w:rPr>
  </w:style>
  <w:style w:type="character" w:styleId="Mencinsinresolver">
    <w:name w:val="Unresolved Mention"/>
    <w:basedOn w:val="Fuentedeprrafopredeter"/>
    <w:uiPriority w:val="99"/>
    <w:semiHidden w:val="1"/>
    <w:unhideWhenUsed w:val="1"/>
    <w:rsid w:val="00C577E1"/>
    <w:rPr>
      <w:color w:val="605e5c"/>
      <w:shd w:color="auto" w:fill="e1dfdd" w:val="clear"/>
    </w:rPr>
  </w:style>
  <w:style w:type="character" w:styleId="Hipervnculovisitado">
    <w:name w:val="FollowedHyperlink"/>
    <w:basedOn w:val="Fuentedeprrafopredeter"/>
    <w:uiPriority w:val="99"/>
    <w:semiHidden w:val="1"/>
    <w:unhideWhenUsed w:val="1"/>
    <w:rsid w:val="00D0219D"/>
    <w:rPr>
      <w:color w:val="96607d" w:themeColor="followedHyperlink"/>
      <w:u w:val="single"/>
    </w:rPr>
  </w:style>
  <w:style w:type="table" w:styleId="TableGrid">
    <w:name w:val="Table Grid"/>
    <w:basedOn w:val="Tabla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marco.zuniga@another.co" TargetMode="External"/><Relationship Id="rId12" Type="http://schemas.openxmlformats.org/officeDocument/2006/relationships/footer" Target="footer1.xml"/><Relationship Id="rId9" Type="http://schemas.openxmlformats.org/officeDocument/2006/relationships/hyperlink" Target="http://www.kaercher.com/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aercher.com/mx/" TargetMode="External"/><Relationship Id="rId8" Type="http://schemas.openxmlformats.org/officeDocument/2006/relationships/hyperlink" Target="https://www.kaercher.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4d+ht6hvv4s3MkbrNHv/97Z4mQ==">CgMxLjA4AHIhMW9CY3A2ZmpqcmZsbnVTVG83RGNlS3lZSFdISW02Q0VY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2025-03-12T06:38:00Z</dcterms:created>
  <dc:creator>Danahe Jimenez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